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E5BB" w14:textId="2F567DED" w:rsidR="00371C02" w:rsidRPr="00466BB2" w:rsidRDefault="0094748F" w:rsidP="002A1A3E">
      <w:pPr>
        <w:widowControl w:val="0"/>
        <w:autoSpaceDE w:val="0"/>
        <w:autoSpaceDN w:val="0"/>
        <w:adjustRightInd w:val="0"/>
        <w:outlineLvl w:val="0"/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</w:pPr>
      <w:r w:rsidRPr="00466BB2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Allgemeine Geschäftsb</w:t>
      </w:r>
      <w:r w:rsidR="00371C02" w:rsidRPr="00466BB2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edingungen</w:t>
      </w:r>
      <w:r w:rsidR="0084093A" w:rsidRPr="00466BB2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 xml:space="preserve"> </w:t>
      </w:r>
      <w:r w:rsidR="002A1A3E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(Stand: 08</w:t>
      </w:r>
      <w:r w:rsidR="005672EA" w:rsidRPr="00466BB2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/</w:t>
      </w:r>
      <w:r w:rsidR="002A1A3E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2019</w:t>
      </w:r>
      <w:r w:rsidR="0084093A" w:rsidRPr="00466BB2">
        <w:rPr>
          <w:rFonts w:ascii="Open Sans Semibold" w:hAnsi="Open Sans Semibold" w:cs="Times"/>
          <w:b/>
          <w:bCs/>
          <w:i/>
          <w:iCs/>
          <w:color w:val="009BC8"/>
          <w:sz w:val="28"/>
          <w:szCs w:val="28"/>
        </w:rPr>
        <w:t>)</w:t>
      </w:r>
    </w:p>
    <w:p w14:paraId="16CF2C46" w14:textId="77777777" w:rsidR="00C64714" w:rsidRPr="002C225F" w:rsidRDefault="00C64714" w:rsidP="002A1A3E">
      <w:pPr>
        <w:widowControl w:val="0"/>
        <w:autoSpaceDE w:val="0"/>
        <w:autoSpaceDN w:val="0"/>
        <w:adjustRightInd w:val="0"/>
        <w:outlineLvl w:val="0"/>
        <w:rPr>
          <w:rFonts w:ascii="Open Sans Light" w:hAnsi="Open Sans Light" w:cs="Times"/>
          <w:i/>
          <w:iCs/>
          <w:color w:val="009BC8"/>
          <w:sz w:val="20"/>
          <w:szCs w:val="64"/>
        </w:rPr>
      </w:pPr>
      <w:r w:rsidRPr="002C225F">
        <w:rPr>
          <w:rFonts w:ascii="Open Sans Light" w:hAnsi="Open Sans Light" w:cs="Times"/>
          <w:i/>
          <w:iCs/>
          <w:color w:val="009BC8"/>
          <w:sz w:val="20"/>
          <w:szCs w:val="64"/>
        </w:rPr>
        <w:t>Christian Sulzer – Dipl. Fitness</w:t>
      </w:r>
      <w:r w:rsidR="005F3A67" w:rsidRPr="002C225F">
        <w:rPr>
          <w:rFonts w:ascii="Open Sans Light" w:hAnsi="Open Sans Light" w:cs="Times"/>
          <w:i/>
          <w:iCs/>
          <w:color w:val="009BC8"/>
          <w:sz w:val="20"/>
          <w:szCs w:val="64"/>
        </w:rPr>
        <w:t>-/ Gesundheits-/ Personal T</w:t>
      </w:r>
      <w:r w:rsidRPr="002C225F">
        <w:rPr>
          <w:rFonts w:ascii="Open Sans Light" w:hAnsi="Open Sans Light" w:cs="Times"/>
          <w:i/>
          <w:iCs/>
          <w:color w:val="009BC8"/>
          <w:sz w:val="20"/>
          <w:szCs w:val="64"/>
        </w:rPr>
        <w:t>rainer</w:t>
      </w:r>
    </w:p>
    <w:p w14:paraId="24E23E24" w14:textId="77777777" w:rsidR="0094748F" w:rsidRPr="00C64714" w:rsidRDefault="0094748F" w:rsidP="0094748F">
      <w:pPr>
        <w:widowControl w:val="0"/>
        <w:autoSpaceDE w:val="0"/>
        <w:autoSpaceDN w:val="0"/>
        <w:adjustRightInd w:val="0"/>
        <w:rPr>
          <w:rFonts w:ascii="Times" w:hAnsi="Times" w:cs="Times"/>
          <w:color w:val="4BACC6" w:themeColor="accent5"/>
          <w:sz w:val="20"/>
          <w:szCs w:val="28"/>
        </w:rPr>
      </w:pPr>
    </w:p>
    <w:p w14:paraId="1676B436" w14:textId="77777777" w:rsidR="0094748F" w:rsidRPr="00241070" w:rsidRDefault="00075909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§1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Vertragsgegenstand</w:t>
      </w:r>
    </w:p>
    <w:p w14:paraId="62EC39E1" w14:textId="3FDA0D0C" w:rsidR="00F21288" w:rsidRPr="00E009D3" w:rsidRDefault="0094748F" w:rsidP="0065311E">
      <w:pPr>
        <w:widowControl w:val="0"/>
        <w:numPr>
          <w:ilvl w:val="0"/>
          <w:numId w:val="24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Gegenstand der Vereinbarung zwischen dem</w:t>
      </w:r>
      <w:r w:rsidR="0074656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/der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Unterzeichner</w:t>
      </w:r>
      <w:r w:rsidR="0074656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/in</w:t>
      </w:r>
      <w:r w:rsidR="001F2FE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nachfolgend Kun</w:t>
      </w:r>
      <w:r w:rsidR="0074656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de genannt</w:t>
      </w:r>
      <w:r w:rsidR="009A285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und Christian Sulzer nachfolgend Trainer genannt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, ist die Konzeption und Durchführung eines Trainings in Form von Personal Training, Gruppentrainingskursen, </w:t>
      </w:r>
      <w:r w:rsidR="0074656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Fitnesschecks, Workshops,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oder einzelnen Gruppentrainingseinheiten.</w:t>
      </w:r>
      <w:r w:rsidR="00B4235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Diese verbindlich getroffene Vereinbarung gilt für alle zukünftigen Leistungen s</w:t>
      </w:r>
      <w:r w:rsidR="00CA3DC8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eitens des Trainers </w:t>
      </w:r>
      <w:r w:rsidR="00B4235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es se</w:t>
      </w:r>
      <w:r w:rsidR="00526A4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i denn, dass schriftlich etwas a</w:t>
      </w:r>
      <w:r w:rsidR="00B4235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nderes vereinbart wird. Es gilt die jeweils neueste Fassung der A</w:t>
      </w:r>
      <w:r w:rsidR="003D7DBD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llgemeinen Geschäftsbedingungen (AGB). </w:t>
      </w:r>
      <w:r w:rsidR="00B4235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Kunde akzeptiert mit dem Erwerb </w:t>
      </w:r>
      <w:r w:rsidR="0007590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einer</w:t>
      </w:r>
      <w:r w:rsidR="003D7DBD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Leistung seitens des Trainers diese AGB</w:t>
      </w:r>
      <w:r w:rsidR="00F2128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.</w:t>
      </w:r>
    </w:p>
    <w:p w14:paraId="1B756AC5" w14:textId="77777777" w:rsidR="0094748F" w:rsidRPr="001F2FEB" w:rsidRDefault="0094748F" w:rsidP="001316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028DCEFA" w14:textId="77777777" w:rsidR="0094748F" w:rsidRPr="00241070" w:rsidRDefault="00075909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§2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Leistungen</w:t>
      </w:r>
    </w:p>
    <w:p w14:paraId="154A0445" w14:textId="77777777" w:rsidR="009A285E" w:rsidRDefault="00075909" w:rsidP="0065311E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Der Trainer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verpflichtet sich, das Personal- sowie auch das Gruppentraining sorgfältig und unter Berücksichtigung der individuellen Erfordernisse und Wünsche des Kunden zu konzipieren und durchzuführen und den Kunden im Rahmen des vereinbarten Personal- sowie Gruppentrainings, soweit möglich, individuell zu beraten und zu betreuen.</w:t>
      </w:r>
    </w:p>
    <w:p w14:paraId="78F765EA" w14:textId="6C142F0B" w:rsidR="001D6D79" w:rsidRDefault="001D6D79" w:rsidP="0065311E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>
        <w:rPr>
          <w:rFonts w:ascii="Open Sans Light" w:hAnsi="Open Sans Light" w:cs="Times"/>
          <w:i/>
          <w:iCs/>
          <w:color w:val="1A1A1A"/>
          <w:sz w:val="18"/>
          <w:szCs w:val="18"/>
        </w:rPr>
        <w:t>Die Leistungen dürfen ausschließlich vom Kunden in Anspruch genommen werden und sind nicht übertragbar.</w:t>
      </w:r>
    </w:p>
    <w:p w14:paraId="68556B3A" w14:textId="7095FAA6" w:rsidR="0079295B" w:rsidRPr="00E009D3" w:rsidRDefault="0079295B" w:rsidP="0065311E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Trainer hat das Recht </w:t>
      </w:r>
      <w:r w:rsidR="006C1A15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sich </w:t>
      </w:r>
      <w:r w:rsidR="00733EDF">
        <w:rPr>
          <w:rFonts w:ascii="Open Sans Light" w:hAnsi="Open Sans Light" w:cs="Times"/>
          <w:i/>
          <w:iCs/>
          <w:color w:val="1A1A1A"/>
          <w:sz w:val="18"/>
          <w:szCs w:val="18"/>
        </w:rPr>
        <w:t>ohne Rückfrage beim</w:t>
      </w: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Kunden bzw. ohne dess</w:t>
      </w:r>
      <w:r w:rsidR="006C1A15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en Einverständniserklärung </w:t>
      </w: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von einem anderen </w:t>
      </w:r>
      <w:r w:rsidR="003C029E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ausgebildeten und </w:t>
      </w:r>
      <w:r>
        <w:rPr>
          <w:rFonts w:ascii="Open Sans Light" w:hAnsi="Open Sans Light" w:cs="Times"/>
          <w:i/>
          <w:iCs/>
          <w:color w:val="1A1A1A"/>
          <w:sz w:val="18"/>
          <w:szCs w:val="18"/>
        </w:rPr>
        <w:t>geprüften Trainer</w:t>
      </w:r>
      <w:r w:rsidR="00B97644">
        <w:rPr>
          <w:rFonts w:ascii="Open Sans Light" w:hAnsi="Open Sans Light" w:cs="Times"/>
          <w:i/>
          <w:iCs/>
          <w:color w:val="1A1A1A"/>
          <w:sz w:val="18"/>
          <w:szCs w:val="18"/>
        </w:rPr>
        <w:t>(in)</w:t>
      </w: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vertreten zu lassen.</w:t>
      </w:r>
    </w:p>
    <w:p w14:paraId="53928E6E" w14:textId="37C7AB56" w:rsidR="00CF0221" w:rsidRPr="00E009D3" w:rsidRDefault="009A285E" w:rsidP="0065311E">
      <w:pPr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Die Dauer einer Trainingseinheit beträgt 60 Minu</w:t>
      </w:r>
      <w:r w:rsidR="006D4A1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ten (</w:t>
      </w:r>
      <w:r w:rsidR="003E4A7D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EMS</w:t>
      </w:r>
      <w:r w:rsidR="006D4A1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-Training</w:t>
      </w:r>
      <w:r w:rsidR="00E64BAB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20 min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.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). Art, Umfang und Ort der Trainingseinheit werden mit dem Kunden individuell abgesprochen. Inhalte und Ziele des Trainings werden vorab in einem Beratungsgespräch abgestimmt.</w:t>
      </w:r>
    </w:p>
    <w:p w14:paraId="386EE7C1" w14:textId="77777777" w:rsidR="0094748F" w:rsidRPr="00075909" w:rsidRDefault="0094748F" w:rsidP="00CF02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11BDB022" w14:textId="77777777" w:rsidR="0094748F" w:rsidRPr="00241070" w:rsidRDefault="009E6DD1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§3</w:t>
      </w:r>
      <w:r w:rsidR="00B65650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>Terminvereinbarung und Stornierung</w:t>
      </w:r>
    </w:p>
    <w:p w14:paraId="351AB3BC" w14:textId="545A63A2" w:rsidR="00836942" w:rsidRDefault="00836942" w:rsidP="0065311E">
      <w:pPr>
        <w:pStyle w:val="Listenabsatz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Alle terminlichen Absprachen erfolgen ausschließlich durch eine konkrete Vereinbarung. Diese vereinbarten Termine gelten </w:t>
      </w:r>
      <w:r w:rsidR="00C6471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als verbindlich, deshalb müssen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zuvor gebuchte Leistungen bei Nichtinanspruchnahme bis 24 Stunden vor dem Termin abgesagt werden</w:t>
      </w:r>
      <w:r w:rsidR="00526D55">
        <w:rPr>
          <w:rFonts w:ascii="Open Sans Light" w:hAnsi="Open Sans Light" w:cs="Times"/>
          <w:i/>
          <w:iCs/>
          <w:color w:val="1A1A1A"/>
          <w:sz w:val="18"/>
          <w:szCs w:val="18"/>
        </w:rPr>
        <w:t>.</w:t>
      </w:r>
    </w:p>
    <w:p w14:paraId="2A385FAB" w14:textId="3BA70049" w:rsidR="00BA6A3F" w:rsidRPr="00E009D3" w:rsidRDefault="00BA6A3F" w:rsidP="0065311E">
      <w:pPr>
        <w:pStyle w:val="Listenabsatz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Trainer verpflichtet sich die </w:t>
      </w:r>
      <w:r w:rsidR="00BE2DBE">
        <w:rPr>
          <w:rFonts w:ascii="Open Sans Light" w:hAnsi="Open Sans Light" w:cs="Times"/>
          <w:i/>
          <w:iCs/>
          <w:color w:val="1A1A1A"/>
          <w:sz w:val="18"/>
          <w:szCs w:val="18"/>
        </w:rPr>
        <w:t>wöchentlich vereinbarten</w:t>
      </w:r>
      <w:r w:rsidR="00B97644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personellen und</w:t>
      </w:r>
      <w:r w:rsidR="00BE2DBE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räumlichen Ressourcen zur Verfügung zu stellen.</w:t>
      </w:r>
      <w:r w:rsidR="004C6548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Aus</w:t>
      </w:r>
      <w:r w:rsidR="00A5387F">
        <w:rPr>
          <w:rFonts w:ascii="Open Sans Light" w:hAnsi="Open Sans Light" w:cs="Times"/>
          <w:i/>
          <w:iCs/>
          <w:color w:val="1A1A1A"/>
          <w:sz w:val="18"/>
          <w:szCs w:val="18"/>
        </w:rPr>
        <w:t>nahmen hierfür bilden Urlaube des Trainers (5 Wochen p.a.) sowie unvorhersehbare Ereignisse (Unfälle, Krankheiten</w:t>
      </w:r>
      <w:r w:rsidR="00405FE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etc.). Die Initiative zu</w:t>
      </w:r>
      <w:r w:rsidR="005148B7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r Terminfindung liegt beim </w:t>
      </w:r>
      <w:r w:rsidR="00405FE3">
        <w:rPr>
          <w:rFonts w:ascii="Open Sans Light" w:hAnsi="Open Sans Light" w:cs="Times"/>
          <w:i/>
          <w:iCs/>
          <w:color w:val="1A1A1A"/>
          <w:sz w:val="18"/>
          <w:szCs w:val="18"/>
        </w:rPr>
        <w:t>Kunden.</w:t>
      </w:r>
    </w:p>
    <w:p w14:paraId="5C6E13A7" w14:textId="4BA51CDD" w:rsidR="00836942" w:rsidRPr="00E009D3" w:rsidRDefault="00836942" w:rsidP="0065311E">
      <w:pPr>
        <w:pStyle w:val="Listenabsatz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Bei Nichterscheinen </w:t>
      </w:r>
      <w:r w:rsidR="0076313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oder Antreffen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zum ver</w:t>
      </w:r>
      <w:r w:rsidR="004E11B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einbarten Termin wird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das Honorar </w:t>
      </w:r>
      <w:r w:rsidR="00976C4C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inkl. aller Nebenkosten (Saalmieten, Fahrtkosten etc.)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für die im Vorfeld gebucht</w:t>
      </w:r>
      <w:r w:rsidR="005A20B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 Leistung in Rechnung gestellt. Im Falle eines Abonnements </w:t>
      </w:r>
      <w:r w:rsidR="00790588">
        <w:rPr>
          <w:rFonts w:ascii="Open Sans Light" w:hAnsi="Open Sans Light" w:cs="Times"/>
          <w:i/>
          <w:iCs/>
          <w:color w:val="1A1A1A"/>
          <w:sz w:val="18"/>
          <w:szCs w:val="18"/>
        </w:rPr>
        <w:t>gilt die Leistung als erbracht.</w:t>
      </w:r>
    </w:p>
    <w:p w14:paraId="05F4DE24" w14:textId="77777777" w:rsidR="0094748F" w:rsidRPr="00E009D3" w:rsidRDefault="00836942" w:rsidP="0065311E">
      <w:pPr>
        <w:pStyle w:val="Listenabsatz"/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Bei Krankheit und daraus resultierender Trainingsabsage, muss der Trainer nach Möglichkeit 24 Stunden</w:t>
      </w:r>
      <w:r w:rsidR="00AF089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vor dem vereinbarten T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ermin informiert werden.</w:t>
      </w:r>
    </w:p>
    <w:p w14:paraId="1DFAB0D8" w14:textId="77777777" w:rsidR="0094748F" w:rsidRPr="00E009D3" w:rsidRDefault="0094748F" w:rsidP="0065311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Bei Verspätung des Kunden wird die versäumte Zeit nicht am Ende angehängt.</w:t>
      </w:r>
    </w:p>
    <w:p w14:paraId="355F16ED" w14:textId="77777777" w:rsidR="0094748F" w:rsidRPr="00E009D3" w:rsidRDefault="0094748F" w:rsidP="0065311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Ein Abbruch der Trainingseinheit durch den Kunden, vor Ablauf der vereinbarten Trainingsdauer, berechtigt nicht zu Kostenrückerstattungen oder Zeitgutschriften.</w:t>
      </w:r>
    </w:p>
    <w:p w14:paraId="34F3374D" w14:textId="13173032" w:rsidR="00BA6A3F" w:rsidRPr="00BA6A3F" w:rsidRDefault="0094748F" w:rsidP="00BA6A3F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Bei Krankheit, Un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fall oder Verhinderung vom Trainer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werden die vereinbarten Trainingseinheiten nach Absprache und Möglichkeit nachgeholt oder </w:t>
      </w:r>
      <w:r w:rsidR="008C38D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bereits im V</w:t>
      </w:r>
      <w:r w:rsidR="008F47E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oraus bezahlte Einheiten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rückerstattet.</w:t>
      </w:r>
    </w:p>
    <w:p w14:paraId="2C6E8F45" w14:textId="1FA6E6F7" w:rsidR="00311FC2" w:rsidRPr="00E009D3" w:rsidRDefault="0094748F" w:rsidP="0065311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Sobald ein </w:t>
      </w:r>
      <w:r w:rsidR="00C107DF">
        <w:rPr>
          <w:rFonts w:ascii="Open Sans Light" w:hAnsi="Open Sans Light" w:cs="Times"/>
          <w:i/>
          <w:iCs/>
          <w:color w:val="1A1A1A"/>
          <w:sz w:val="18"/>
          <w:szCs w:val="18"/>
        </w:rPr>
        <w:t>Outdoor-Termin für ein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C107DF">
        <w:rPr>
          <w:rFonts w:ascii="Open Sans Light" w:hAnsi="Open Sans Light" w:cs="Times"/>
          <w:i/>
          <w:iCs/>
          <w:color w:val="1A1A1A"/>
          <w:sz w:val="18"/>
          <w:szCs w:val="18"/>
        </w:rPr>
        <w:t>Training fixiert wurde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und zu diesem Zeitpunkt schlechtes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Wetter</w:t>
      </w:r>
      <w:r w:rsidR="0054504B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(Starkregen, Sturm, </w:t>
      </w:r>
      <w:r w:rsidR="00444D2C">
        <w:rPr>
          <w:rFonts w:ascii="Open Sans Light" w:hAnsi="Open Sans Light" w:cs="Times"/>
          <w:i/>
          <w:iCs/>
          <w:color w:val="1A1A1A"/>
          <w:sz w:val="18"/>
          <w:szCs w:val="18"/>
        </w:rPr>
        <w:t>Schneefall)</w:t>
      </w:r>
      <w:r w:rsidR="00452377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herrscht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, kann der T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ermin durch den Trainer entweder abgesagt werden oder es wird 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nach räumlicher Möglichkeit und in Absprache mit dem Kunden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st</w:t>
      </w:r>
      <w:r w:rsidR="008952CC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attdes</w:t>
      </w:r>
      <w:r w:rsidR="006369B5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sen ein Training im </w:t>
      </w:r>
      <w:proofErr w:type="spellStart"/>
      <w:r w:rsidR="006369B5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Indoor</w:t>
      </w:r>
      <w:proofErr w:type="spellEnd"/>
      <w:r w:rsidR="006369B5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-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Bereich abgehalten. Erfolgt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jedoch keine Absage</w:t>
      </w:r>
      <w:r w:rsidR="008F47E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durch den Trainer</w:t>
      </w:r>
      <w:r w:rsidR="00311FC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, findet das Training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am vereinbarten Ort zum vereinbarten Zeitpunkt statt. </w:t>
      </w:r>
      <w:r w:rsidR="0038397D">
        <w:rPr>
          <w:rFonts w:ascii="Open Sans Light" w:hAnsi="Open Sans Light" w:cs="Times"/>
          <w:i/>
          <w:iCs/>
          <w:color w:val="1A1A1A"/>
          <w:sz w:val="18"/>
          <w:szCs w:val="18"/>
        </w:rPr>
        <w:t>Ei</w:t>
      </w:r>
      <w:r w:rsidR="009347C1">
        <w:rPr>
          <w:rFonts w:ascii="Open Sans Light" w:hAnsi="Open Sans Light" w:cs="Times"/>
          <w:i/>
          <w:iCs/>
          <w:color w:val="1A1A1A"/>
          <w:sz w:val="18"/>
          <w:szCs w:val="18"/>
        </w:rPr>
        <w:t>ne temperaturbedingte Absage oder</w:t>
      </w:r>
      <w:r w:rsidR="0038397D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291DAC">
        <w:rPr>
          <w:rFonts w:ascii="Open Sans Light" w:hAnsi="Open Sans Light" w:cs="Times"/>
          <w:i/>
          <w:iCs/>
          <w:color w:val="1A1A1A"/>
          <w:sz w:val="18"/>
          <w:szCs w:val="18"/>
        </w:rPr>
        <w:t>Nichterscheine</w:t>
      </w:r>
      <w:r w:rsidR="0026393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n des Kunden ist nicht zulässig </w:t>
      </w:r>
      <w:r w:rsidR="00EC0FF8">
        <w:rPr>
          <w:rFonts w:ascii="Open Sans Light" w:hAnsi="Open Sans Light" w:cs="Times"/>
          <w:i/>
          <w:iCs/>
          <w:color w:val="1A1A1A"/>
          <w:sz w:val="18"/>
          <w:szCs w:val="18"/>
        </w:rPr>
        <w:t>und wird wie §3 Pkt.3</w:t>
      </w:r>
      <w:r w:rsidR="00F94F18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behandelt</w:t>
      </w:r>
      <w:r w:rsidR="0026393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.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Der Kunde ist für temperatur- und wettergerechte Kleidung selbst zuständig und verantwortlich.</w:t>
      </w:r>
    </w:p>
    <w:p w14:paraId="287B0E1A" w14:textId="1328A66B" w:rsidR="004A1410" w:rsidRPr="00E009D3" w:rsidRDefault="004A1410" w:rsidP="0065311E">
      <w:pPr>
        <w:widowControl w:val="0"/>
        <w:numPr>
          <w:ilvl w:val="0"/>
          <w:numId w:val="2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Abonnements enden nach der vereinbarten Laufzeit automatisch und bedürfen keiner gesonderten Kündigung durch den Kunden. </w:t>
      </w:r>
      <w:r w:rsidR="00041FD1">
        <w:rPr>
          <w:rFonts w:ascii="Open Sans Light" w:hAnsi="Open Sans Light" w:cs="Times"/>
          <w:i/>
          <w:iCs/>
          <w:color w:val="1A1A1A"/>
          <w:sz w:val="18"/>
          <w:szCs w:val="18"/>
        </w:rPr>
        <w:t>Der Monats</w:t>
      </w:r>
      <w:r w:rsidR="009A62E0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beitrag ist auch dann bis zum Ablauf des Vertrages zahlbar, wenn die Leistungen nicht in Anspruch genommen werden. </w:t>
      </w:r>
      <w:r w:rsidR="0056776D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Diese </w:t>
      </w:r>
      <w:r w:rsidR="00321682">
        <w:rPr>
          <w:rFonts w:ascii="Open Sans Light" w:hAnsi="Open Sans Light" w:cs="Times"/>
          <w:i/>
          <w:iCs/>
          <w:color w:val="1A1A1A"/>
          <w:sz w:val="18"/>
          <w:szCs w:val="18"/>
        </w:rPr>
        <w:t>n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icht in Anspruch genommene</w:t>
      </w:r>
      <w:r w:rsidR="0054504B">
        <w:rPr>
          <w:rFonts w:ascii="Open Sans Light" w:hAnsi="Open Sans Light" w:cs="Times"/>
          <w:i/>
          <w:iCs/>
          <w:color w:val="1A1A1A"/>
          <w:sz w:val="18"/>
          <w:szCs w:val="18"/>
        </w:rPr>
        <w:t>n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Leistungen </w:t>
      </w:r>
      <w:r w:rsidR="000837F7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sind nicht übertragbar, werden </w:t>
      </w:r>
      <w:r w:rsidR="00463EF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finanziell </w:t>
      </w:r>
      <w:r w:rsidR="000837F7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nicht 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abgegolten</w:t>
      </w:r>
      <w:r w:rsidR="0032168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und </w:t>
      </w:r>
      <w:r w:rsidR="00AC0A34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können </w:t>
      </w:r>
      <w:r w:rsidR="0032168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nach Vertragsende nicht </w:t>
      </w:r>
      <w:r w:rsidR="00463EF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nachgeholt werden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. Eine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Kündigung 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vor dem vereinbarten Vertragsende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ist </w:t>
      </w:r>
      <w:r w:rsidR="000F696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nu</w:t>
      </w:r>
      <w:r w:rsidR="00B0149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r in </w:t>
      </w:r>
      <w:r w:rsidR="001C43CD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gesundheitlich </w:t>
      </w:r>
      <w:r w:rsidR="00B0149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begründeten Ausnahmefällen</w:t>
      </w:r>
      <w:r w:rsidR="00497B7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möglich (</w:t>
      </w:r>
      <w:r w:rsidR="00497B7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Genesungspausen nach Unfällen bzw. schweren Verletzungen, Operationen)</w:t>
      </w:r>
      <w:r w:rsidR="00460259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, wenn die Ausfallszeit länger als 3 Monate </w:t>
      </w:r>
      <w:r w:rsidR="00A400B7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am Stück dauert und vom behandelnden Arzt ein </w:t>
      </w:r>
      <w:r w:rsidR="00497B7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striktes </w:t>
      </w:r>
      <w:r w:rsidR="00A400B7">
        <w:rPr>
          <w:rFonts w:ascii="Open Sans Light" w:hAnsi="Open Sans Light" w:cs="Times"/>
          <w:i/>
          <w:iCs/>
          <w:color w:val="1A1A1A"/>
          <w:sz w:val="18"/>
          <w:szCs w:val="18"/>
        </w:rPr>
        <w:t>Beweg</w:t>
      </w:r>
      <w:r w:rsidR="00083EB1">
        <w:rPr>
          <w:rFonts w:ascii="Open Sans Light" w:hAnsi="Open Sans Light" w:cs="Times"/>
          <w:i/>
          <w:iCs/>
          <w:color w:val="1A1A1A"/>
          <w:sz w:val="18"/>
          <w:szCs w:val="18"/>
        </w:rPr>
        <w:t>ungs- bzw. Spor</w:t>
      </w:r>
      <w:r w:rsidR="00402206">
        <w:rPr>
          <w:rFonts w:ascii="Open Sans Light" w:hAnsi="Open Sans Light" w:cs="Times"/>
          <w:i/>
          <w:iCs/>
          <w:color w:val="1A1A1A"/>
          <w:sz w:val="18"/>
          <w:szCs w:val="18"/>
        </w:rPr>
        <w:t>tverbo</w:t>
      </w:r>
      <w:r w:rsidR="00083EB1">
        <w:rPr>
          <w:rFonts w:ascii="Open Sans Light" w:hAnsi="Open Sans Light" w:cs="Times"/>
          <w:i/>
          <w:iCs/>
          <w:color w:val="1A1A1A"/>
          <w:sz w:val="18"/>
          <w:szCs w:val="18"/>
        </w:rPr>
        <w:t>t</w:t>
      </w:r>
      <w:r w:rsidR="003C029E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darüber hinaus</w:t>
      </w:r>
      <w:r w:rsidR="00083EB1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verhängt wurde. A</w:t>
      </w:r>
      <w:r w:rsidR="000F696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nsonsten </w:t>
      </w:r>
      <w:r w:rsidR="00083EB1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zieht es 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die Begl</w:t>
      </w:r>
      <w:r w:rsidR="000D5E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eichung der monatlichen Beträge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bis Abo</w:t>
      </w:r>
      <w:r w:rsidR="000D5E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nnement</w:t>
      </w:r>
      <w:r w:rsidR="006C326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ende nach sich.</w:t>
      </w:r>
      <w:r w:rsidR="00B0149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Ein entsprechendes ärzt</w:t>
      </w:r>
      <w:r w:rsidR="000F696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liches Attest ist </w:t>
      </w:r>
      <w:r w:rsidR="003C029E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unaufgefordert </w:t>
      </w:r>
      <w:r w:rsidR="00D77406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zur Verfügung zu stellen</w:t>
      </w:r>
      <w:r w:rsidR="00B01490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.</w:t>
      </w:r>
    </w:p>
    <w:p w14:paraId="13D8D297" w14:textId="77777777" w:rsidR="0094748F" w:rsidRPr="00311FC2" w:rsidRDefault="0094748F" w:rsidP="00311FC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0013A7DA" w14:textId="77777777" w:rsidR="0094748F" w:rsidRPr="00241070" w:rsidRDefault="009E6DD1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§4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Kosten und Bezahlung</w:t>
      </w:r>
    </w:p>
    <w:p w14:paraId="0D1B0421" w14:textId="6990189C" w:rsidR="0094748F" w:rsidRPr="00E009D3" w:rsidRDefault="0094748F" w:rsidP="0065311E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Alle Preise verstehen sich in Euro und gemäß</w:t>
      </w:r>
      <w:r w:rsidR="001D6D79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§6 Absatz 1 Z 27 UStG exkl.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Umsatzsteuer (Kleinunternehmerregelung).</w:t>
      </w:r>
    </w:p>
    <w:p w14:paraId="607A26BA" w14:textId="77777777" w:rsidR="0094748F" w:rsidRPr="00E009D3" w:rsidRDefault="0094748F" w:rsidP="0065311E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Das Erst</w:t>
      </w:r>
      <w:r w:rsidR="0076313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beratungs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gespr</w:t>
      </w:r>
      <w:r w:rsidR="00E571C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äch </w:t>
      </w:r>
      <w:r w:rsidR="0076313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und das EMS-Probetraining sind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kostenfrei.</w:t>
      </w:r>
    </w:p>
    <w:p w14:paraId="492C92AB" w14:textId="3331E902" w:rsidR="0094748F" w:rsidRPr="00E009D3" w:rsidRDefault="0094748F" w:rsidP="0065311E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Das Honorar</w:t>
      </w:r>
      <w:r w:rsidR="009F1CA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für alle Leistungen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ergibt sich aus der aktuellen Preisliste </w:t>
      </w:r>
      <w:r w:rsidR="00157DC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auf der Homepage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oder auf Anfrage.</w:t>
      </w:r>
    </w:p>
    <w:p w14:paraId="4E037D5E" w14:textId="56AEFCED" w:rsidR="00E2649F" w:rsidRDefault="00407B2B" w:rsidP="0065311E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Das Entgelt für </w:t>
      </w:r>
      <w:r w:rsidR="0076313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Einzel-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Training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seinheiten</w:t>
      </w:r>
      <w:r w:rsidR="0053311C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ist 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vor </w:t>
      </w:r>
      <w:r w:rsidR="0053311C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Einheit </w:t>
      </w:r>
      <w:r w:rsidR="00EC7CF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 bar 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zu entrichten.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Bei </w:t>
      </w:r>
      <w:r w:rsidR="0050491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Trainingsblöcken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ist das Entgelt 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vor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Antritt der ersten E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inheit entweder </w:t>
      </w:r>
      <w:r w:rsidR="009F1CA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komplett </w:t>
      </w:r>
      <w:r w:rsidR="0094748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 bar oder per Überweisung </w:t>
      </w:r>
      <w:r w:rsidR="00BB04C8">
        <w:rPr>
          <w:rFonts w:ascii="Open Sans Light" w:hAnsi="Open Sans Light" w:cs="Times"/>
          <w:i/>
          <w:iCs/>
          <w:color w:val="1A1A1A"/>
          <w:sz w:val="18"/>
          <w:szCs w:val="18"/>
        </w:rPr>
        <w:t>zu begleich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en. </w:t>
      </w:r>
      <w:r w:rsidR="0099253F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Die Überweisung erfolgt auf das nachfolgende Konto.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Monatsbeitrag </w:t>
      </w:r>
      <w:r w:rsidR="00161DEC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für Abonnements </w:t>
      </w:r>
      <w:r w:rsidR="00E05179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inkl.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>allfälliger Entgelte (z.B. Fahrtkosten, Wäscheservice)</w:t>
      </w:r>
      <w:r w:rsidR="00161DEC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8454C1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wird zum jeweiligen Monatszyklus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>fällig. Di</w:t>
      </w:r>
      <w:r w:rsidR="00313FD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 Zahlung dafür </w:t>
      </w:r>
      <w:proofErr w:type="gramStart"/>
      <w:r w:rsidR="00313FD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erfolgt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E05179">
        <w:rPr>
          <w:rFonts w:ascii="Open Sans Light" w:hAnsi="Open Sans Light" w:cs="Times"/>
          <w:i/>
          <w:iCs/>
          <w:color w:val="1A1A1A"/>
          <w:sz w:val="18"/>
          <w:szCs w:val="18"/>
        </w:rPr>
        <w:t>komplett</w:t>
      </w:r>
      <w:proofErr w:type="gramEnd"/>
      <w:r w:rsidR="00E05179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in bar </w:t>
      </w:r>
      <w:r w:rsidR="00EE179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vor Antritt der ersten Einheit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oder monatlich mittels </w:t>
      </w:r>
      <w:r w:rsidR="0086188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SEPA </w:t>
      </w:r>
      <w:r w:rsidR="002856DA">
        <w:rPr>
          <w:rFonts w:ascii="Open Sans Light" w:hAnsi="Open Sans Light" w:cs="Times"/>
          <w:i/>
          <w:iCs/>
          <w:color w:val="1A1A1A"/>
          <w:sz w:val="18"/>
          <w:szCs w:val="18"/>
        </w:rPr>
        <w:t>Abbuchungsauftrag.</w:t>
      </w:r>
      <w:r w:rsidR="0099253F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53311C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Anspruch der gebuchten Leistung </w:t>
      </w:r>
      <w:r w:rsidR="000D6EF1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entsteht erst, </w:t>
      </w:r>
      <w:r w:rsidR="000D6EF1">
        <w:rPr>
          <w:rFonts w:ascii="Open Sans Light" w:hAnsi="Open Sans Light" w:cs="Times"/>
          <w:i/>
          <w:iCs/>
          <w:color w:val="1A1A1A"/>
          <w:sz w:val="18"/>
          <w:szCs w:val="18"/>
        </w:rPr>
        <w:lastRenderedPageBreak/>
        <w:t xml:space="preserve">wenn </w:t>
      </w:r>
      <w:proofErr w:type="gramStart"/>
      <w:r w:rsidR="000D6EF1">
        <w:rPr>
          <w:rFonts w:ascii="Open Sans Light" w:hAnsi="Open Sans Light" w:cs="Times"/>
          <w:i/>
          <w:iCs/>
          <w:color w:val="1A1A1A"/>
          <w:sz w:val="18"/>
          <w:szCs w:val="18"/>
        </w:rPr>
        <w:t>das</w:t>
      </w:r>
      <w:r w:rsidR="00CD2E2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 vereinbarte</w:t>
      </w:r>
      <w:proofErr w:type="gramEnd"/>
      <w:r w:rsidR="00CD2E2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Honorar</w:t>
      </w:r>
      <w:r w:rsidR="00157DC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412F2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zur Gänze </w:t>
      </w:r>
      <w:r w:rsidR="0053311C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auf dem </w:t>
      </w:r>
      <w:r w:rsidR="009F1CA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Konto eingelangt ist bzw. in bar entrichtet wurde.</w:t>
      </w:r>
    </w:p>
    <w:p w14:paraId="088A3A62" w14:textId="20E14017" w:rsidR="002B0B13" w:rsidRPr="00E009D3" w:rsidRDefault="001E0A3A" w:rsidP="0065311E">
      <w:pPr>
        <w:widowControl w:val="0"/>
        <w:numPr>
          <w:ilvl w:val="0"/>
          <w:numId w:val="30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Bei Zahlungsverzug sind </w:t>
      </w:r>
      <w:r w:rsidR="0078071D">
        <w:rPr>
          <w:rFonts w:ascii="Open Sans Light" w:hAnsi="Open Sans Light" w:cs="Times"/>
          <w:i/>
          <w:iCs/>
          <w:color w:val="1A1A1A"/>
          <w:sz w:val="18"/>
          <w:szCs w:val="18"/>
        </w:rPr>
        <w:t>Mahngebühren bzw. Spesen für entstandene Rücklastschriften</w:t>
      </w: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vom Kunden zu über-nehmen. Änderungen von Adresse und Bankverbindung sind dem Trainer unverzüglich schriftlich bekannt zu geben.</w:t>
      </w:r>
    </w:p>
    <w:p w14:paraId="44DD6DA3" w14:textId="5DE64642" w:rsidR="00407B2B" w:rsidRPr="00425FD2" w:rsidRDefault="00407B2B" w:rsidP="008459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425FD2">
        <w:rPr>
          <w:rFonts w:ascii="Open Sans Light" w:hAnsi="Open Sans Light" w:cs="Times"/>
          <w:i/>
          <w:iCs/>
          <w:color w:val="1A1A1A"/>
          <w:sz w:val="18"/>
          <w:szCs w:val="18"/>
        </w:rPr>
        <w:t>Empfänger: Christian Sulzer</w:t>
      </w:r>
    </w:p>
    <w:p w14:paraId="5DD931DF" w14:textId="3FA4E886" w:rsidR="0053311C" w:rsidRDefault="00E2649F" w:rsidP="008459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425FD2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IBAN: </w:t>
      </w:r>
      <w:r w:rsidR="00C63B4D">
        <w:rPr>
          <w:rFonts w:ascii="Open Sans Light" w:hAnsi="Open Sans Light" w:cs="Times"/>
          <w:i/>
          <w:iCs/>
          <w:color w:val="1A1A1A"/>
          <w:sz w:val="18"/>
          <w:szCs w:val="18"/>
        </w:rPr>
        <w:t>AT92 2026 7020 0010 3875</w:t>
      </w:r>
    </w:p>
    <w:p w14:paraId="5AFE05BB" w14:textId="77777777" w:rsidR="00323DB2" w:rsidRDefault="00323DB2" w:rsidP="00CA2D7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705B0DF4" w14:textId="1514D362" w:rsidR="0094748F" w:rsidRPr="00241070" w:rsidRDefault="009E6DD1" w:rsidP="00CA2D71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jc w:val="both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§5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Sonstige Kosten</w:t>
      </w:r>
    </w:p>
    <w:p w14:paraId="70333097" w14:textId="48FB7458" w:rsidR="0094748F" w:rsidRPr="00E009D3" w:rsidRDefault="00A63154" w:rsidP="007F6677">
      <w:pPr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Fahrtkosten </w:t>
      </w:r>
      <w:r w:rsidR="00095768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zum Kunden bzw. </w:t>
      </w:r>
      <w:r w:rsidR="000464A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an einem Trainingsort </w:t>
      </w:r>
      <w:r w:rsidR="00754C4A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seiner Wahl </w:t>
      </w:r>
      <w:r w:rsidR="00D30C9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gemäß gesonderter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Vereinbarung.</w:t>
      </w:r>
    </w:p>
    <w:p w14:paraId="711A5A21" w14:textId="5585F9C1" w:rsidR="00013B33" w:rsidRPr="00E009D3" w:rsidRDefault="00013B33" w:rsidP="0065311E">
      <w:pPr>
        <w:pStyle w:val="Listenabsatz"/>
        <w:widowControl w:val="0"/>
        <w:numPr>
          <w:ilvl w:val="0"/>
          <w:numId w:val="32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Werden aufgrund der Trainingsziele und -wünsche des Kunden Tageskarten,</w:t>
      </w:r>
      <w:r w:rsidR="00C006E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4D702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Mitgliedsbeiträge in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Fitnessstudio</w:t>
      </w:r>
      <w:r w:rsidR="004D702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s</w:t>
      </w:r>
      <w:r w:rsidR="00C006E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, Platzgebühren oder Ä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hnliches erforderlich, sind diese Kosten vom Kunden zu übernehmen. </w:t>
      </w:r>
    </w:p>
    <w:p w14:paraId="7F0FE6EE" w14:textId="77777777" w:rsidR="0094748F" w:rsidRPr="00013B33" w:rsidRDefault="0094748F" w:rsidP="0013165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201B2735" w14:textId="77777777" w:rsidR="0094748F" w:rsidRPr="00241070" w:rsidRDefault="00E91749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§6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Sporttauglichkeit bzw. Obliegenheiten des Kunden</w:t>
      </w:r>
    </w:p>
    <w:p w14:paraId="4CBBE1B6" w14:textId="77777777" w:rsidR="007B7CA2" w:rsidRPr="00E009D3" w:rsidRDefault="00844F37" w:rsidP="00C35C9C">
      <w:pPr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Der Kunde verpflichtet sich vor der ersten Trainingseinheit einen Anamnesebogen wahrheitsgemäß und vollständig auszufüllen als auch über die ihm bekannten Krankh</w:t>
      </w:r>
      <w:r w:rsidR="007E51BF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eiten und Einschränkungen selb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ständige Auskunft zu erteilen. </w:t>
      </w:r>
    </w:p>
    <w:p w14:paraId="5ECEEB91" w14:textId="446F5AA4" w:rsidR="007B7CA2" w:rsidRPr="00E009D3" w:rsidRDefault="00F426F1" w:rsidP="00C35C9C">
      <w:pPr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Es liegt in der Verantwortung des Kunden </w:t>
      </w:r>
      <w:r w:rsidR="003F788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dafür Sorge zu tragen, dass </w:t>
      </w:r>
      <w:proofErr w:type="gramStart"/>
      <w:r w:rsidR="00FD407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aufgrund einer</w:t>
      </w:r>
      <w:r w:rsidR="000649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ärztlicher Begutachtung</w:t>
      </w:r>
      <w:proofErr w:type="gramEnd"/>
      <w:r w:rsidR="000649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FD407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sein Gesundheitszustand für ein</w:t>
      </w:r>
      <w:r w:rsidR="003F788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Training geeignet ist. </w:t>
      </w:r>
      <w:r w:rsidR="007B7CA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Grundsätzlich versichert der Kunde, sportgesund zu sein und ihm keine</w:t>
      </w:r>
      <w:r w:rsidR="005C5C1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Umstände bekannt sind, die ein sportliches und bewegungsorientiertes Training </w:t>
      </w:r>
      <w:r w:rsidR="007B7CA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ausschließen könnten.</w:t>
      </w:r>
      <w:r w:rsidR="00787C5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(Krank</w:t>
      </w:r>
      <w:r w:rsidR="005C5C1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heiten, Verletzungen, Einnahme von Medikamenten, </w:t>
      </w:r>
      <w:r w:rsidR="000A253D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Schmerzen, </w:t>
      </w:r>
      <w:r w:rsidR="00787C5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Alkohol- und Drogenkonsum)</w:t>
      </w:r>
    </w:p>
    <w:p w14:paraId="432FFB75" w14:textId="41EFF1DE" w:rsidR="00AF52B6" w:rsidRPr="00E009D3" w:rsidRDefault="007B7CA2" w:rsidP="00C35C9C">
      <w:pPr>
        <w:widowControl w:val="0"/>
        <w:numPr>
          <w:ilvl w:val="0"/>
          <w:numId w:val="34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Über plötzlich auftretende Befindlichkeitsstörungen wie Übelkeit, Schwindel, Schmerz, </w:t>
      </w:r>
      <w:r w:rsidR="00D02716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Herzrasen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oder Ähnlichem vor, während oder nach der Trainingseinheit sollte von Seiten des Kunden sofort an den Trai</w:t>
      </w:r>
      <w:r w:rsidR="005C5C1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ner berichtet werden</w:t>
      </w:r>
      <w:r w:rsidR="00116386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, um</w:t>
      </w:r>
      <w:r w:rsidR="005C5C1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gegebenenfalls das Training abzubrechen.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</w:p>
    <w:p w14:paraId="69E70BEC" w14:textId="77777777" w:rsidR="00E3045A" w:rsidRDefault="00E3045A" w:rsidP="00E304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5FC152AB" w14:textId="77777777" w:rsidR="00844F37" w:rsidRPr="00241070" w:rsidRDefault="00E3045A" w:rsidP="00E3045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§7 Haftung </w:t>
      </w:r>
    </w:p>
    <w:p w14:paraId="168D6694" w14:textId="77777777" w:rsidR="00E3045A" w:rsidRDefault="00844F37" w:rsidP="00C35C9C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Dem Kunden ist bekannt, dass die Teilnahme </w:t>
      </w:r>
      <w:r w:rsidR="007B7CA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freiwillig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auf eigene Gefa</w:t>
      </w:r>
      <w:r w:rsidR="000164B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hr</w:t>
      </w:r>
      <w:r w:rsidR="007B7CA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, </w:t>
      </w:r>
      <w:proofErr w:type="gramStart"/>
      <w:r w:rsidR="007B7CA2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Verantwortung </w:t>
      </w:r>
      <w:r w:rsidR="000164B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und</w:t>
      </w:r>
      <w:proofErr w:type="gramEnd"/>
      <w:r w:rsidR="000164B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eigenes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Risiko erfolgt.</w:t>
      </w:r>
      <w:r w:rsidR="000164B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Er verzichtet ausdrücklich auf sämtliche Ansprüche – gleich welcher Art – aus Schadensfällen inklusiver Sachschäden, Verletzungen und </w:t>
      </w:r>
      <w:proofErr w:type="gramStart"/>
      <w:r w:rsidR="000164B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Folgeschäden</w:t>
      </w:r>
      <w:proofErr w:type="gramEnd"/>
      <w:r w:rsidR="0014569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die im Zusammenhang mit der vertraglich vereinbarten Leistung mit dem Trainer</w:t>
      </w:r>
      <w:r w:rsidR="0006602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14569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eintreten könnten.</w:t>
      </w:r>
      <w:r w:rsidR="0006602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="0014569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Für alle sonstigen Handlungen seitens des Kunden sind seiner Risikosphäre zuzuordnen, insbesondere jene den Trainingsabläufen widersprechende Aktivitäten. </w:t>
      </w:r>
      <w:r w:rsidR="00E304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Eine Versicherung gegen Unfälle während der Betreuung durch den Trainer und auf dem Weg zur und v</w:t>
      </w:r>
      <w:r w:rsidR="00145698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on der Trainingsstätte ist Angelegenheit</w:t>
      </w:r>
      <w:r w:rsidR="00E304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des Kunden.</w:t>
      </w:r>
    </w:p>
    <w:p w14:paraId="3E469370" w14:textId="56491B97" w:rsidR="00825DB5" w:rsidRPr="00E009D3" w:rsidRDefault="00825DB5" w:rsidP="00C35C9C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Der Kunde muss während dem Training die vom Trainer geforderte Sicherheitsausrüstung tragen (bspw. </w:t>
      </w:r>
      <w:proofErr w:type="spellStart"/>
      <w:r>
        <w:rPr>
          <w:rFonts w:ascii="Open Sans Light" w:hAnsi="Open Sans Light" w:cs="Times"/>
          <w:i/>
          <w:iCs/>
          <w:color w:val="1A1A1A"/>
          <w:sz w:val="18"/>
          <w:szCs w:val="18"/>
        </w:rPr>
        <w:t>Radhelm</w:t>
      </w:r>
      <w:proofErr w:type="spellEnd"/>
      <w:r>
        <w:rPr>
          <w:rFonts w:ascii="Open Sans Light" w:hAnsi="Open Sans Light" w:cs="Times"/>
          <w:i/>
          <w:iCs/>
          <w:color w:val="1A1A1A"/>
          <w:sz w:val="18"/>
          <w:szCs w:val="18"/>
        </w:rPr>
        <w:t>).</w:t>
      </w:r>
    </w:p>
    <w:p w14:paraId="49A50A4A" w14:textId="77777777" w:rsidR="00DE0946" w:rsidRPr="00E009D3" w:rsidRDefault="0006495A" w:rsidP="00C35C9C">
      <w:pPr>
        <w:widowControl w:val="0"/>
        <w:numPr>
          <w:ilvl w:val="0"/>
          <w:numId w:val="36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Für die in Verwahrung genommenen Gegenstände</w:t>
      </w:r>
      <w:r w:rsidR="00DC3A0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(Geldbörse inkl. Bargeld, Bankomat – u.</w:t>
      </w:r>
      <w:r w:rsidR="009A7456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Kreditkarten, </w:t>
      </w:r>
      <w:r w:rsidR="00DC3A0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Dokumente, Schmuck, Schlüsseln, Handys/Tablets, Kleidungsstücke etc.) die dem Trainer während dem Training in Obhut gegeben wurden</w:t>
      </w:r>
      <w:r w:rsidR="009A7456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,</w:t>
      </w:r>
      <w:r w:rsidR="00DC3A09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wird weder für Verlust noch für Beschädigung eine Haftung übernommen.</w:t>
      </w:r>
      <w:r w:rsidR="00E304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</w:p>
    <w:p w14:paraId="5B88A082" w14:textId="77777777" w:rsidR="00DE0946" w:rsidRDefault="00DE0946" w:rsidP="00DE09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23827D16" w14:textId="77777777" w:rsidR="00DE0946" w:rsidRPr="00241070" w:rsidRDefault="00DE0946" w:rsidP="00DE094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§8 Urhebe</w:t>
      </w:r>
      <w:r w:rsidR="00BB5944" w:rsidRPr="00241070">
        <w:rPr>
          <w:rFonts w:ascii="Open Sans Semibold" w:hAnsi="Open Sans Semibold" w:cs="Times"/>
          <w:b/>
          <w:bCs/>
          <w:i/>
          <w:iCs/>
          <w:color w:val="009BC8"/>
        </w:rPr>
        <w:t>r</w:t>
      </w: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rechte / Veröffentlichungen</w:t>
      </w:r>
    </w:p>
    <w:p w14:paraId="60057102" w14:textId="3C082D7A" w:rsidR="00844F37" w:rsidRPr="00E009D3" w:rsidRDefault="00DE0946" w:rsidP="00C35C9C">
      <w:pPr>
        <w:widowControl w:val="0"/>
        <w:numPr>
          <w:ilvl w:val="0"/>
          <w:numId w:val="3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Das Urheberrecht sämtlicher Veröffentlichungen auf der Homepage </w:t>
      </w:r>
      <w:r w:rsidR="009548EE" w:rsidRPr="001655AD">
        <w:rPr>
          <w:rFonts w:ascii="Open Sans Light" w:hAnsi="Open Sans Light" w:cs="Times"/>
          <w:i/>
          <w:iCs/>
          <w:color w:val="1A1A1A"/>
          <w:sz w:val="18"/>
          <w:szCs w:val="18"/>
        </w:rPr>
        <w:t>www.fitness-sulzer.at</w:t>
      </w:r>
      <w:r w:rsidR="00BA779D" w:rsidRPr="001655AD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liegt ausschließlich bei Christian Sulzer. Die weitere Nutzung jedweder Art, insbesondere Vervielfältigungen oder Weitergabe an Dritte, bedürfen der schriftlichen Genehmigung von Christian Sulzer.</w:t>
      </w:r>
    </w:p>
    <w:p w14:paraId="4BCD4686" w14:textId="77777777" w:rsidR="0094748F" w:rsidRDefault="0094748F" w:rsidP="00CF022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Times" w:hAnsi="Times" w:cs="Times"/>
          <w:color w:val="1A1A1A"/>
          <w:sz w:val="28"/>
          <w:szCs w:val="28"/>
        </w:rPr>
      </w:pPr>
    </w:p>
    <w:p w14:paraId="1D1752A1" w14:textId="77777777" w:rsidR="0094748F" w:rsidRPr="00241070" w:rsidRDefault="00DE0946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§9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Sonstige Vereinbarungen</w:t>
      </w:r>
    </w:p>
    <w:p w14:paraId="22C9BD10" w14:textId="68E7C969" w:rsidR="00E3045A" w:rsidRPr="00E009D3" w:rsidRDefault="0094748F" w:rsidP="00C35C9C">
      <w:pPr>
        <w:pStyle w:val="Listenabsatz"/>
        <w:widowControl w:val="0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Beide Parteien verpflichten sich zu gegenseitiger Loyalität und werden sich keinesfalls negati</w:t>
      </w:r>
      <w:r w:rsidR="00940894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v über die Person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oder Dienstleistungen des anderen äußern oder dessen Ruf und Prestige schädigen.</w:t>
      </w:r>
    </w:p>
    <w:p w14:paraId="3066C8BC" w14:textId="27BB9516" w:rsidR="00A51CE1" w:rsidRPr="00E009D3" w:rsidRDefault="00E3045A" w:rsidP="00C35C9C">
      <w:pPr>
        <w:pStyle w:val="Listenabsatz"/>
        <w:widowControl w:val="0"/>
        <w:numPr>
          <w:ilvl w:val="0"/>
          <w:numId w:val="40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Der Trainer verpflichtet sich, die Informationen über Gesundheitszustand, Lebensumstände, Trainings- u. Testergebnisse</w:t>
      </w:r>
      <w:r w:rsidR="005C218D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, sowie </w:t>
      </w:r>
      <w:r w:rsidR="00FF76B9">
        <w:rPr>
          <w:rFonts w:ascii="Open Sans Light" w:hAnsi="Open Sans Light" w:cs="Times"/>
          <w:i/>
          <w:iCs/>
          <w:color w:val="1A1A1A"/>
          <w:sz w:val="18"/>
          <w:szCs w:val="18"/>
        </w:rPr>
        <w:t>Videos zur Trainingsanalyse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eines Kunden mit Sorgfalt und Vertraulichkeit zu behandeln und diese nicht an </w:t>
      </w:r>
      <w:r w:rsidR="00AD44A3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Dritte 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weiterzugeben.</w:t>
      </w:r>
    </w:p>
    <w:p w14:paraId="722F976E" w14:textId="77777777" w:rsidR="0094748F" w:rsidRPr="00A51CE1" w:rsidRDefault="0094748F" w:rsidP="00A51CE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" w:hAnsi="Times" w:cs="Times"/>
          <w:color w:val="1A1A1A"/>
          <w:sz w:val="20"/>
          <w:szCs w:val="28"/>
        </w:rPr>
      </w:pPr>
    </w:p>
    <w:p w14:paraId="26D14D93" w14:textId="77777777" w:rsidR="00A51CE1" w:rsidRPr="00241070" w:rsidRDefault="00DE0946" w:rsidP="00A51CE1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§10</w:t>
      </w:r>
      <w:r w:rsidR="00A51CE1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Schlussbestimmungen</w:t>
      </w:r>
    </w:p>
    <w:p w14:paraId="4699C88F" w14:textId="77777777" w:rsidR="00A51CE1" w:rsidRPr="00E009D3" w:rsidRDefault="00A51CE1" w:rsidP="00C35C9C">
      <w:pPr>
        <w:pStyle w:val="Listenabsatz"/>
        <w:widowControl w:val="0"/>
        <w:numPr>
          <w:ilvl w:val="0"/>
          <w:numId w:val="44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Änderungen, Ergänzungen oder Nebenabreden</w:t>
      </w:r>
      <w:r w:rsidR="00E3045A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bedürfen, sofern in diesen AGB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nichts anderes bestimmt, zu ihrer Wirksamkeit der Schriftform.</w:t>
      </w:r>
    </w:p>
    <w:p w14:paraId="14AFECB8" w14:textId="77777777" w:rsidR="00A51CE1" w:rsidRPr="00A51CE1" w:rsidRDefault="00A51CE1" w:rsidP="00A51CE1">
      <w:pPr>
        <w:widowControl w:val="0"/>
        <w:autoSpaceDE w:val="0"/>
        <w:autoSpaceDN w:val="0"/>
        <w:adjustRightInd w:val="0"/>
        <w:rPr>
          <w:rFonts w:ascii="Times" w:hAnsi="Times" w:cs="Times"/>
          <w:color w:val="1A1A1A"/>
          <w:sz w:val="20"/>
          <w:szCs w:val="28"/>
        </w:rPr>
      </w:pPr>
    </w:p>
    <w:p w14:paraId="3C190F5C" w14:textId="77777777" w:rsidR="0094748F" w:rsidRPr="00241070" w:rsidRDefault="00DE0946" w:rsidP="0094748F">
      <w:pPr>
        <w:widowControl w:val="0"/>
        <w:autoSpaceDE w:val="0"/>
        <w:autoSpaceDN w:val="0"/>
        <w:adjustRightInd w:val="0"/>
        <w:rPr>
          <w:rFonts w:ascii="Open Sans Semibold" w:hAnsi="Open Sans Semibold" w:cs="Times"/>
          <w:b/>
          <w:bCs/>
          <w:i/>
          <w:iCs/>
          <w:color w:val="009BC8"/>
        </w:rPr>
      </w:pPr>
      <w:r w:rsidRPr="00241070">
        <w:rPr>
          <w:rFonts w:ascii="Open Sans Semibold" w:hAnsi="Open Sans Semibold" w:cs="Times"/>
          <w:b/>
          <w:bCs/>
          <w:i/>
          <w:iCs/>
          <w:color w:val="009BC8"/>
        </w:rPr>
        <w:t>§11</w:t>
      </w:r>
      <w:r w:rsidR="0094748F" w:rsidRPr="00241070">
        <w:rPr>
          <w:rFonts w:ascii="Open Sans Semibold" w:hAnsi="Open Sans Semibold" w:cs="Times"/>
          <w:b/>
          <w:bCs/>
          <w:i/>
          <w:iCs/>
          <w:color w:val="009BC8"/>
        </w:rPr>
        <w:t xml:space="preserve"> Gerichtsstand</w:t>
      </w:r>
    </w:p>
    <w:p w14:paraId="286EFEF6" w14:textId="77777777" w:rsidR="00DF72AC" w:rsidRPr="00E009D3" w:rsidRDefault="0094748F" w:rsidP="00C35C9C">
      <w:pPr>
        <w:pStyle w:val="Listenabsatz"/>
        <w:widowControl w:val="0"/>
        <w:numPr>
          <w:ilvl w:val="0"/>
          <w:numId w:val="48"/>
        </w:numPr>
        <w:tabs>
          <w:tab w:val="left" w:pos="220"/>
          <w:tab w:val="left" w:pos="720"/>
        </w:tabs>
        <w:autoSpaceDE w:val="0"/>
        <w:autoSpaceDN w:val="0"/>
        <w:adjustRightInd w:val="0"/>
        <w:ind w:left="221" w:hanging="221"/>
        <w:jc w:val="both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Für alle aus einer Geschäf</w:t>
      </w:r>
      <w:r w:rsidR="00A51CE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tsverbindung mit dem Trainer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entstehenden Streitigkeiten wird als Gerichtsstand der </w:t>
      </w:r>
      <w:r w:rsidR="00A51CE1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Firmensitz des Trainers</w:t>
      </w: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 vereinbart. Es gilt das Recht der Republik Österreich.</w:t>
      </w:r>
    </w:p>
    <w:p w14:paraId="4537E23B" w14:textId="77777777" w:rsidR="005F24DD" w:rsidRDefault="005F24DD" w:rsidP="0094748F">
      <w:pPr>
        <w:rPr>
          <w:rFonts w:ascii="Times" w:hAnsi="Times" w:cs="Times"/>
          <w:color w:val="1A1A1A"/>
          <w:sz w:val="20"/>
          <w:szCs w:val="28"/>
        </w:rPr>
      </w:pPr>
    </w:p>
    <w:p w14:paraId="654093D9" w14:textId="06B40CC2" w:rsidR="00F4117E" w:rsidRDefault="005F24DD" w:rsidP="002A1A3E">
      <w:pPr>
        <w:outlineLvl w:val="0"/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Zur Kenntnis genommen und ausdr</w:t>
      </w:r>
      <w:r w:rsidR="00F4117E"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>ücklich einverstanden</w:t>
      </w:r>
    </w:p>
    <w:p w14:paraId="445A1045" w14:textId="77777777" w:rsidR="00E009D3" w:rsidRDefault="00E009D3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</w:p>
    <w:p w14:paraId="7BCCBB41" w14:textId="77777777" w:rsidR="00E009D3" w:rsidRDefault="00E009D3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</w:p>
    <w:p w14:paraId="5E2EBA70" w14:textId="77777777" w:rsidR="00323DB2" w:rsidRDefault="00323DB2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</w:p>
    <w:p w14:paraId="41B33CEB" w14:textId="77777777" w:rsidR="00323DB2" w:rsidRDefault="00323DB2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</w:p>
    <w:p w14:paraId="1434E23C" w14:textId="77777777" w:rsidR="00323DB2" w:rsidRPr="00E009D3" w:rsidRDefault="00323DB2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</w:p>
    <w:p w14:paraId="7974CCA3" w14:textId="71DD22C3" w:rsidR="00DF72AC" w:rsidRPr="00E009D3" w:rsidRDefault="005F24DD" w:rsidP="0094748F">
      <w:pPr>
        <w:rPr>
          <w:rFonts w:ascii="Open Sans Light" w:hAnsi="Open Sans Light" w:cs="Times"/>
          <w:i/>
          <w:iCs/>
          <w:color w:val="1A1A1A"/>
          <w:sz w:val="18"/>
          <w:szCs w:val="18"/>
        </w:rPr>
      </w:pPr>
      <w:r w:rsidRPr="00E009D3">
        <w:rPr>
          <w:rFonts w:ascii="Open Sans Light" w:hAnsi="Open Sans Light" w:cs="Times"/>
          <w:i/>
          <w:iCs/>
          <w:color w:val="1A1A1A"/>
          <w:sz w:val="18"/>
          <w:szCs w:val="18"/>
        </w:rPr>
        <w:t xml:space="preserve">Datum / Unterschrift </w:t>
      </w:r>
      <w:r w:rsidRPr="00B0790A">
        <w:rPr>
          <w:rFonts w:ascii="Open Sans Light" w:hAnsi="Open Sans Light" w:cs="Times"/>
          <w:i/>
          <w:iCs/>
          <w:color w:val="000000" w:themeColor="text1"/>
          <w:sz w:val="18"/>
          <w:szCs w:val="18"/>
        </w:rPr>
        <w:t>Kunde</w:t>
      </w:r>
      <w:r w:rsidR="00B007E0" w:rsidRPr="00B0790A">
        <w:rPr>
          <w:rFonts w:ascii="Open Sans Light" w:hAnsi="Open Sans Light" w:cs="Times"/>
          <w:i/>
          <w:iCs/>
          <w:color w:val="000000" w:themeColor="text1"/>
          <w:sz w:val="18"/>
          <w:szCs w:val="18"/>
        </w:rPr>
        <w:t xml:space="preserve"> (Erziehungsberechtigter)</w:t>
      </w:r>
    </w:p>
    <w:sectPr w:rsidR="00DF72AC" w:rsidRPr="00E009D3" w:rsidSect="001E0A3A">
      <w:pgSz w:w="11900" w:h="16840"/>
      <w:pgMar w:top="242" w:right="1417" w:bottom="28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26CE0A7E"/>
    <w:lvl w:ilvl="0" w:tplc="0576F51C">
      <w:start w:val="1"/>
      <w:numFmt w:val="decimal"/>
      <w:lvlText w:val="%1"/>
      <w:lvlJc w:val="left"/>
      <w:pPr>
        <w:ind w:left="720" w:hanging="360"/>
      </w:pPr>
      <w:rPr>
        <w:rFonts w:ascii="Times" w:eastAsiaTheme="minorHAnsi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DDAE0BB0"/>
    <w:lvl w:ilvl="0" w:tplc="0000019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942AA624"/>
    <w:lvl w:ilvl="0" w:tplc="0000025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2424E8A"/>
    <w:multiLevelType w:val="hybridMultilevel"/>
    <w:tmpl w:val="89E497A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6035A46"/>
    <w:multiLevelType w:val="hybridMultilevel"/>
    <w:tmpl w:val="CDC22208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074DDF"/>
    <w:multiLevelType w:val="hybridMultilevel"/>
    <w:tmpl w:val="354E46A2"/>
    <w:lvl w:ilvl="0" w:tplc="0D363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63C6A"/>
    <w:multiLevelType w:val="multilevel"/>
    <w:tmpl w:val="B46291A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D826BAF"/>
    <w:multiLevelType w:val="multilevel"/>
    <w:tmpl w:val="942AA624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00F4B18"/>
    <w:multiLevelType w:val="multilevel"/>
    <w:tmpl w:val="31F88616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A3614D"/>
    <w:multiLevelType w:val="hybridMultilevel"/>
    <w:tmpl w:val="168C7DF4"/>
    <w:lvl w:ilvl="0" w:tplc="0FEC32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11C60AC9"/>
    <w:multiLevelType w:val="multilevel"/>
    <w:tmpl w:val="0000000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26A3342"/>
    <w:multiLevelType w:val="multilevel"/>
    <w:tmpl w:val="08DE93E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41478D3"/>
    <w:multiLevelType w:val="hybridMultilevel"/>
    <w:tmpl w:val="6D246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0058FD"/>
    <w:multiLevelType w:val="hybridMultilevel"/>
    <w:tmpl w:val="52D40D32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7A12DF7"/>
    <w:multiLevelType w:val="multilevel"/>
    <w:tmpl w:val="00000002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F6E7CEB"/>
    <w:multiLevelType w:val="hybridMultilevel"/>
    <w:tmpl w:val="1820EEAC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0021454"/>
    <w:multiLevelType w:val="hybridMultilevel"/>
    <w:tmpl w:val="12A0DEC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64F530D"/>
    <w:multiLevelType w:val="multilevel"/>
    <w:tmpl w:val="26CE0A7E"/>
    <w:lvl w:ilvl="0">
      <w:start w:val="1"/>
      <w:numFmt w:val="decimal"/>
      <w:lvlText w:val="%1"/>
      <w:lvlJc w:val="left"/>
      <w:pPr>
        <w:ind w:left="720" w:hanging="360"/>
      </w:pPr>
      <w:rPr>
        <w:rFonts w:ascii="Times" w:eastAsiaTheme="minorHAnsi" w:hAnsi="Times" w:cs="Tim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D1E15A6"/>
    <w:multiLevelType w:val="hybridMultilevel"/>
    <w:tmpl w:val="4B1E152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4C74DD"/>
    <w:multiLevelType w:val="hybridMultilevel"/>
    <w:tmpl w:val="36CC986C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06E3B60"/>
    <w:multiLevelType w:val="multilevel"/>
    <w:tmpl w:val="00000004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70329DF"/>
    <w:multiLevelType w:val="multilevel"/>
    <w:tmpl w:val="B53C67B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73C8E"/>
    <w:multiLevelType w:val="multilevel"/>
    <w:tmpl w:val="DDAE0BB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5034D73"/>
    <w:multiLevelType w:val="hybridMultilevel"/>
    <w:tmpl w:val="EB5CD07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48854DC2"/>
    <w:multiLevelType w:val="multilevel"/>
    <w:tmpl w:val="00000001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0366977"/>
    <w:multiLevelType w:val="hybridMultilevel"/>
    <w:tmpl w:val="8F402130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810967"/>
    <w:multiLevelType w:val="multilevel"/>
    <w:tmpl w:val="354E46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7354F"/>
    <w:multiLevelType w:val="hybridMultilevel"/>
    <w:tmpl w:val="9AAA0EB6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55461F7E"/>
    <w:multiLevelType w:val="hybridMultilevel"/>
    <w:tmpl w:val="B53C67BC"/>
    <w:lvl w:ilvl="0" w:tplc="51627D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0211F6"/>
    <w:multiLevelType w:val="multilevel"/>
    <w:tmpl w:val="354E46A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F4B49"/>
    <w:multiLevelType w:val="multilevel"/>
    <w:tmpl w:val="6D246E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30B92"/>
    <w:multiLevelType w:val="multilevel"/>
    <w:tmpl w:val="0000000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26225E2"/>
    <w:multiLevelType w:val="multilevel"/>
    <w:tmpl w:val="DDAE0BB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580275F"/>
    <w:multiLevelType w:val="hybridMultilevel"/>
    <w:tmpl w:val="31F88616"/>
    <w:lvl w:ilvl="0" w:tplc="0FEC32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1620B3"/>
    <w:multiLevelType w:val="hybridMultilevel"/>
    <w:tmpl w:val="6568D284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7AE5CDB"/>
    <w:multiLevelType w:val="multilevel"/>
    <w:tmpl w:val="12A0DEC6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7E9277D"/>
    <w:multiLevelType w:val="multilevel"/>
    <w:tmpl w:val="A03A39B8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8317F49"/>
    <w:multiLevelType w:val="hybridMultilevel"/>
    <w:tmpl w:val="B46291AE"/>
    <w:lvl w:ilvl="0" w:tplc="4A9A81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CA078C5"/>
    <w:multiLevelType w:val="multilevel"/>
    <w:tmpl w:val="0000000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A22D9E"/>
    <w:multiLevelType w:val="hybridMultilevel"/>
    <w:tmpl w:val="A03A39B8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8965F73"/>
    <w:multiLevelType w:val="hybridMultilevel"/>
    <w:tmpl w:val="3982A29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8C31865"/>
    <w:multiLevelType w:val="multilevel"/>
    <w:tmpl w:val="B9EC2274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136DA1"/>
    <w:multiLevelType w:val="hybridMultilevel"/>
    <w:tmpl w:val="08DE93EC"/>
    <w:lvl w:ilvl="0" w:tplc="E7869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46"/>
  </w:num>
  <w:num w:numId="10">
    <w:abstractNumId w:val="37"/>
  </w:num>
  <w:num w:numId="11">
    <w:abstractNumId w:val="14"/>
  </w:num>
  <w:num w:numId="12">
    <w:abstractNumId w:val="17"/>
  </w:num>
  <w:num w:numId="13">
    <w:abstractNumId w:val="35"/>
  </w:num>
  <w:num w:numId="14">
    <w:abstractNumId w:val="38"/>
  </w:num>
  <w:num w:numId="15">
    <w:abstractNumId w:val="13"/>
  </w:num>
  <w:num w:numId="16">
    <w:abstractNumId w:val="10"/>
  </w:num>
  <w:num w:numId="17">
    <w:abstractNumId w:val="31"/>
  </w:num>
  <w:num w:numId="18">
    <w:abstractNumId w:val="33"/>
  </w:num>
  <w:num w:numId="19">
    <w:abstractNumId w:val="43"/>
  </w:num>
  <w:num w:numId="20">
    <w:abstractNumId w:val="42"/>
  </w:num>
  <w:num w:numId="21">
    <w:abstractNumId w:val="15"/>
  </w:num>
  <w:num w:numId="22">
    <w:abstractNumId w:val="47"/>
  </w:num>
  <w:num w:numId="23">
    <w:abstractNumId w:val="29"/>
  </w:num>
  <w:num w:numId="24">
    <w:abstractNumId w:val="28"/>
  </w:num>
  <w:num w:numId="25">
    <w:abstractNumId w:val="19"/>
  </w:num>
  <w:num w:numId="26">
    <w:abstractNumId w:val="20"/>
  </w:num>
  <w:num w:numId="27">
    <w:abstractNumId w:val="22"/>
  </w:num>
  <w:num w:numId="28">
    <w:abstractNumId w:val="32"/>
  </w:num>
  <w:num w:numId="29">
    <w:abstractNumId w:val="25"/>
  </w:num>
  <w:num w:numId="30">
    <w:abstractNumId w:val="8"/>
  </w:num>
  <w:num w:numId="31">
    <w:abstractNumId w:val="27"/>
  </w:num>
  <w:num w:numId="32">
    <w:abstractNumId w:val="30"/>
  </w:num>
  <w:num w:numId="33">
    <w:abstractNumId w:val="36"/>
  </w:num>
  <w:num w:numId="34">
    <w:abstractNumId w:val="18"/>
  </w:num>
  <w:num w:numId="35">
    <w:abstractNumId w:val="11"/>
  </w:num>
  <w:num w:numId="36">
    <w:abstractNumId w:val="39"/>
  </w:num>
  <w:num w:numId="37">
    <w:abstractNumId w:val="16"/>
  </w:num>
  <w:num w:numId="38">
    <w:abstractNumId w:val="24"/>
  </w:num>
  <w:num w:numId="39">
    <w:abstractNumId w:val="12"/>
  </w:num>
  <w:num w:numId="40">
    <w:abstractNumId w:val="44"/>
  </w:num>
  <w:num w:numId="41">
    <w:abstractNumId w:val="34"/>
  </w:num>
  <w:num w:numId="42">
    <w:abstractNumId w:val="23"/>
  </w:num>
  <w:num w:numId="43">
    <w:abstractNumId w:val="41"/>
  </w:num>
  <w:num w:numId="44">
    <w:abstractNumId w:val="21"/>
  </w:num>
  <w:num w:numId="45">
    <w:abstractNumId w:val="26"/>
  </w:num>
  <w:num w:numId="46">
    <w:abstractNumId w:val="9"/>
  </w:num>
  <w:num w:numId="47">
    <w:abstractNumId w:val="40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748F"/>
    <w:rsid w:val="00004F9F"/>
    <w:rsid w:val="00013B33"/>
    <w:rsid w:val="000164B4"/>
    <w:rsid w:val="00017003"/>
    <w:rsid w:val="00041FD1"/>
    <w:rsid w:val="000464A6"/>
    <w:rsid w:val="0006495A"/>
    <w:rsid w:val="00066028"/>
    <w:rsid w:val="00075909"/>
    <w:rsid w:val="000837F7"/>
    <w:rsid w:val="00083EB1"/>
    <w:rsid w:val="00095768"/>
    <w:rsid w:val="000A253D"/>
    <w:rsid w:val="000D5E6A"/>
    <w:rsid w:val="000D6EF1"/>
    <w:rsid w:val="000F6969"/>
    <w:rsid w:val="001018FF"/>
    <w:rsid w:val="00116386"/>
    <w:rsid w:val="00131653"/>
    <w:rsid w:val="001362F1"/>
    <w:rsid w:val="00145698"/>
    <w:rsid w:val="00157DC6"/>
    <w:rsid w:val="00161DEC"/>
    <w:rsid w:val="001655AD"/>
    <w:rsid w:val="0019519A"/>
    <w:rsid w:val="001B4D87"/>
    <w:rsid w:val="001C43CD"/>
    <w:rsid w:val="001D0461"/>
    <w:rsid w:val="001D6D79"/>
    <w:rsid w:val="001E0A3A"/>
    <w:rsid w:val="001F2FEB"/>
    <w:rsid w:val="00230B3E"/>
    <w:rsid w:val="00241070"/>
    <w:rsid w:val="0026393A"/>
    <w:rsid w:val="002856DA"/>
    <w:rsid w:val="00290E29"/>
    <w:rsid w:val="00291DAC"/>
    <w:rsid w:val="002A1A3E"/>
    <w:rsid w:val="002B0B13"/>
    <w:rsid w:val="002C225F"/>
    <w:rsid w:val="00311FC2"/>
    <w:rsid w:val="00313FD6"/>
    <w:rsid w:val="00316C19"/>
    <w:rsid w:val="00321682"/>
    <w:rsid w:val="00323DB2"/>
    <w:rsid w:val="00355A8F"/>
    <w:rsid w:val="00371C02"/>
    <w:rsid w:val="0038397D"/>
    <w:rsid w:val="003C029E"/>
    <w:rsid w:val="003D5080"/>
    <w:rsid w:val="003D7DBD"/>
    <w:rsid w:val="003E4A7D"/>
    <w:rsid w:val="003F0C58"/>
    <w:rsid w:val="003F2C66"/>
    <w:rsid w:val="003F7881"/>
    <w:rsid w:val="00402206"/>
    <w:rsid w:val="00405FE3"/>
    <w:rsid w:val="00407B2B"/>
    <w:rsid w:val="00412F23"/>
    <w:rsid w:val="00425FD2"/>
    <w:rsid w:val="00444D2C"/>
    <w:rsid w:val="00452377"/>
    <w:rsid w:val="00460259"/>
    <w:rsid w:val="00463EF9"/>
    <w:rsid w:val="00466BB2"/>
    <w:rsid w:val="00497B72"/>
    <w:rsid w:val="004A1410"/>
    <w:rsid w:val="004C6548"/>
    <w:rsid w:val="004D4465"/>
    <w:rsid w:val="004D702A"/>
    <w:rsid w:val="004E11B8"/>
    <w:rsid w:val="0050491A"/>
    <w:rsid w:val="005148B7"/>
    <w:rsid w:val="00516482"/>
    <w:rsid w:val="00526A4A"/>
    <w:rsid w:val="00526D55"/>
    <w:rsid w:val="0053311C"/>
    <w:rsid w:val="0054504B"/>
    <w:rsid w:val="005672EA"/>
    <w:rsid w:val="0056776D"/>
    <w:rsid w:val="005736AD"/>
    <w:rsid w:val="005A20B2"/>
    <w:rsid w:val="005C218D"/>
    <w:rsid w:val="005C5C19"/>
    <w:rsid w:val="005D5BC8"/>
    <w:rsid w:val="005E40B2"/>
    <w:rsid w:val="005F24DD"/>
    <w:rsid w:val="005F3A67"/>
    <w:rsid w:val="00611593"/>
    <w:rsid w:val="006369B5"/>
    <w:rsid w:val="00640B46"/>
    <w:rsid w:val="0064674B"/>
    <w:rsid w:val="0065311E"/>
    <w:rsid w:val="006A4DD5"/>
    <w:rsid w:val="006B7949"/>
    <w:rsid w:val="006C1A15"/>
    <w:rsid w:val="006C326A"/>
    <w:rsid w:val="006C504C"/>
    <w:rsid w:val="006D4A11"/>
    <w:rsid w:val="006E4CD4"/>
    <w:rsid w:val="006F5B5E"/>
    <w:rsid w:val="00733EDF"/>
    <w:rsid w:val="0074656B"/>
    <w:rsid w:val="00754C4A"/>
    <w:rsid w:val="0076313F"/>
    <w:rsid w:val="0078071D"/>
    <w:rsid w:val="00787C59"/>
    <w:rsid w:val="00790588"/>
    <w:rsid w:val="0079295B"/>
    <w:rsid w:val="007B415E"/>
    <w:rsid w:val="007B7CA2"/>
    <w:rsid w:val="007E51BF"/>
    <w:rsid w:val="007F4CCC"/>
    <w:rsid w:val="007F6677"/>
    <w:rsid w:val="00825DB5"/>
    <w:rsid w:val="00827255"/>
    <w:rsid w:val="00836942"/>
    <w:rsid w:val="008370CD"/>
    <w:rsid w:val="0084093A"/>
    <w:rsid w:val="00844F37"/>
    <w:rsid w:val="008454C1"/>
    <w:rsid w:val="008459E5"/>
    <w:rsid w:val="00853468"/>
    <w:rsid w:val="0085595D"/>
    <w:rsid w:val="00861882"/>
    <w:rsid w:val="008952CC"/>
    <w:rsid w:val="008C38DE"/>
    <w:rsid w:val="008F47E2"/>
    <w:rsid w:val="009347C1"/>
    <w:rsid w:val="00940894"/>
    <w:rsid w:val="0094748F"/>
    <w:rsid w:val="009539CE"/>
    <w:rsid w:val="009548EE"/>
    <w:rsid w:val="00976C4C"/>
    <w:rsid w:val="0099253F"/>
    <w:rsid w:val="009A285E"/>
    <w:rsid w:val="009A62E0"/>
    <w:rsid w:val="009A7456"/>
    <w:rsid w:val="009B3B8C"/>
    <w:rsid w:val="009D65A9"/>
    <w:rsid w:val="009E57A2"/>
    <w:rsid w:val="009E6DD1"/>
    <w:rsid w:val="009F1CA8"/>
    <w:rsid w:val="00A400B7"/>
    <w:rsid w:val="00A51CE1"/>
    <w:rsid w:val="00A5387F"/>
    <w:rsid w:val="00A63154"/>
    <w:rsid w:val="00AC0A34"/>
    <w:rsid w:val="00AD44A3"/>
    <w:rsid w:val="00AF089F"/>
    <w:rsid w:val="00AF52B6"/>
    <w:rsid w:val="00B007E0"/>
    <w:rsid w:val="00B01490"/>
    <w:rsid w:val="00B0790A"/>
    <w:rsid w:val="00B42350"/>
    <w:rsid w:val="00B45C1E"/>
    <w:rsid w:val="00B65650"/>
    <w:rsid w:val="00B85456"/>
    <w:rsid w:val="00B97644"/>
    <w:rsid w:val="00BA6A3F"/>
    <w:rsid w:val="00BA779D"/>
    <w:rsid w:val="00BB04C8"/>
    <w:rsid w:val="00BB5944"/>
    <w:rsid w:val="00BE2DBE"/>
    <w:rsid w:val="00BE7766"/>
    <w:rsid w:val="00C006EF"/>
    <w:rsid w:val="00C107DF"/>
    <w:rsid w:val="00C26AA8"/>
    <w:rsid w:val="00C35C9C"/>
    <w:rsid w:val="00C63B4D"/>
    <w:rsid w:val="00C64714"/>
    <w:rsid w:val="00CA1066"/>
    <w:rsid w:val="00CA2D71"/>
    <w:rsid w:val="00CA3DC8"/>
    <w:rsid w:val="00CD2E26"/>
    <w:rsid w:val="00CF0221"/>
    <w:rsid w:val="00CF77AE"/>
    <w:rsid w:val="00D02716"/>
    <w:rsid w:val="00D04C43"/>
    <w:rsid w:val="00D30C92"/>
    <w:rsid w:val="00D77406"/>
    <w:rsid w:val="00DA027E"/>
    <w:rsid w:val="00DC3A09"/>
    <w:rsid w:val="00DD7281"/>
    <w:rsid w:val="00DE0946"/>
    <w:rsid w:val="00DF72AC"/>
    <w:rsid w:val="00E009D3"/>
    <w:rsid w:val="00E05179"/>
    <w:rsid w:val="00E2649F"/>
    <w:rsid w:val="00E26689"/>
    <w:rsid w:val="00E3045A"/>
    <w:rsid w:val="00E35775"/>
    <w:rsid w:val="00E571CE"/>
    <w:rsid w:val="00E64BAB"/>
    <w:rsid w:val="00E91749"/>
    <w:rsid w:val="00EC0FF8"/>
    <w:rsid w:val="00EC7CF1"/>
    <w:rsid w:val="00EE1796"/>
    <w:rsid w:val="00EF00C7"/>
    <w:rsid w:val="00F21288"/>
    <w:rsid w:val="00F4117E"/>
    <w:rsid w:val="00F426F1"/>
    <w:rsid w:val="00F45C05"/>
    <w:rsid w:val="00F534AD"/>
    <w:rsid w:val="00F87F49"/>
    <w:rsid w:val="00F94F18"/>
    <w:rsid w:val="00FD2D98"/>
    <w:rsid w:val="00FD407E"/>
    <w:rsid w:val="00FF76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3E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E004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4674B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571CE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E0946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409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093A"/>
  </w:style>
  <w:style w:type="paragraph" w:styleId="Fuzeile">
    <w:name w:val="footer"/>
    <w:basedOn w:val="Standard"/>
    <w:link w:val="FuzeileZchn"/>
    <w:uiPriority w:val="99"/>
    <w:semiHidden/>
    <w:unhideWhenUsed/>
    <w:rsid w:val="008409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4093A"/>
  </w:style>
  <w:style w:type="paragraph" w:styleId="KeinLeerraum">
    <w:name w:val="No Spacing"/>
    <w:link w:val="KeinLeerraumZchn"/>
    <w:uiPriority w:val="1"/>
    <w:qFormat/>
    <w:rsid w:val="0084093A"/>
    <w:pPr>
      <w:spacing w:line="360" w:lineRule="auto"/>
    </w:pPr>
    <w:rPr>
      <w:rFonts w:eastAsiaTheme="minorEastAsia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4093A"/>
    <w:rPr>
      <w:rFonts w:eastAsiaTheme="minorEastAsia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1308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Sulzer</dc:creator>
  <cp:keywords/>
  <cp:lastModifiedBy>Dominik Sulzer</cp:lastModifiedBy>
  <cp:revision>13</cp:revision>
  <cp:lastPrinted>2017-10-18T08:18:00Z</cp:lastPrinted>
  <dcterms:created xsi:type="dcterms:W3CDTF">2017-10-18T05:21:00Z</dcterms:created>
  <dcterms:modified xsi:type="dcterms:W3CDTF">2021-02-05T14:58:00Z</dcterms:modified>
</cp:coreProperties>
</file>